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3B" w:rsidRDefault="00300322">
      <w:r>
        <w:rPr>
          <w:noProof/>
          <w:lang w:eastAsia="nl-NL"/>
        </w:rPr>
        <w:drawing>
          <wp:inline distT="0" distB="0" distL="0" distR="0">
            <wp:extent cx="5760720" cy="13182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vi_logo-red-tagline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634" w:rsidRDefault="00AD0634" w:rsidP="005D74A2">
      <w:pPr>
        <w:jc w:val="center"/>
      </w:pPr>
      <w:r>
        <w:rPr>
          <w:noProof/>
          <w:lang w:eastAsia="nl-NL"/>
        </w:rPr>
        <w:drawing>
          <wp:inline distT="0" distB="0" distL="0" distR="0">
            <wp:extent cx="2124075" cy="10477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4A2" w:rsidRDefault="005D74A2" w:rsidP="00AD0634">
      <w:r>
        <w:t>website:www.bredavooriedereen.nl</w:t>
      </w:r>
    </w:p>
    <w:p w:rsidR="00AD0634" w:rsidRDefault="00AD0634" w:rsidP="005D74A2"/>
    <w:p w:rsidR="005D74A2" w:rsidRDefault="005D74A2" w:rsidP="005D74A2">
      <w:r>
        <w:t xml:space="preserve">Breda, </w:t>
      </w:r>
      <w:r w:rsidR="000E1FBC">
        <w:t>mei</w:t>
      </w:r>
      <w:r>
        <w:t xml:space="preserve"> 2017</w:t>
      </w:r>
    </w:p>
    <w:p w:rsidR="00300322" w:rsidRDefault="00300322">
      <w:r>
        <w:t xml:space="preserve">Aan de </w:t>
      </w:r>
      <w:r w:rsidR="002A727F">
        <w:t>gemeenteraad van</w:t>
      </w:r>
      <w:r w:rsidR="000E1FBC">
        <w:t xml:space="preserve"> Br</w:t>
      </w:r>
      <w:r>
        <w:t>eda,</w:t>
      </w:r>
    </w:p>
    <w:p w:rsidR="00300322" w:rsidRDefault="00300322">
      <w:r>
        <w:t xml:space="preserve">Onderwerp: </w:t>
      </w:r>
      <w:r w:rsidR="002A727F">
        <w:t>Voorjaarsnota 2017</w:t>
      </w:r>
    </w:p>
    <w:p w:rsidR="002A727F" w:rsidRDefault="00E85746" w:rsidP="002A727F">
      <w:r>
        <w:t>H</w:t>
      </w:r>
      <w:r w:rsidR="00300322">
        <w:t>et Platform Breda voor iedereen, gastvrij en toegankelijk en het Bredaas Centrum Gehandicaptenbeleid B</w:t>
      </w:r>
      <w:r w:rsidR="00175F8B">
        <w:t xml:space="preserve">CG vragen uw aandacht voor </w:t>
      </w:r>
      <w:r w:rsidR="002A727F">
        <w:t>het volgende.</w:t>
      </w:r>
    </w:p>
    <w:p w:rsidR="002A727F" w:rsidRDefault="002A727F" w:rsidP="002A727F">
      <w:r>
        <w:t xml:space="preserve">De komende weken </w:t>
      </w:r>
      <w:r w:rsidR="00E85746">
        <w:t xml:space="preserve">bespreekt </w:t>
      </w:r>
      <w:r>
        <w:t xml:space="preserve">uw raad de Voorjaarsnota 2017. </w:t>
      </w:r>
      <w:r w:rsidR="00E85746">
        <w:t>Daarin staan</w:t>
      </w:r>
      <w:r>
        <w:t xml:space="preserve"> geen nieuwe initiatieven  genoemd om</w:t>
      </w:r>
      <w:r w:rsidR="00E46EC8">
        <w:t xml:space="preserve"> </w:t>
      </w:r>
      <w:r>
        <w:t xml:space="preserve">in 2018 verder te gaan met de implementatie van het VN verdrag inzake gelijke rechten voor mensen met een handicap. Met het vaststellen van de nota </w:t>
      </w:r>
      <w:r w:rsidRPr="00A31DC8">
        <w:rPr>
          <w:b/>
          <w:i/>
        </w:rPr>
        <w:t>Breda, stad met onbeperkte mogelijkheden; Naar een Bredase toegankelijke samenleving, periode 2017-2018</w:t>
      </w:r>
      <w:r>
        <w:t xml:space="preserve"> is wel een flinke stap in de goede richting gezet, daartoe aangespoord door een </w:t>
      </w:r>
      <w:proofErr w:type="spellStart"/>
      <w:r>
        <w:t>raadsbreed</w:t>
      </w:r>
      <w:proofErr w:type="spellEnd"/>
      <w:r>
        <w:t xml:space="preserve"> aangenomen motie bij de voorjaarsnota 2016</w:t>
      </w:r>
      <w:r w:rsidR="00E85746">
        <w:t>.</w:t>
      </w:r>
      <w:r w:rsidR="000272A0">
        <w:t xml:space="preserve"> </w:t>
      </w:r>
      <w:r w:rsidR="00E85746">
        <w:t xml:space="preserve"> Maar er ligt nog</w:t>
      </w:r>
      <w:r>
        <w:t xml:space="preserve"> een aantal beleidsterreinen open. Wij hadden verwacht daarover in deze voorjaarsnota nieuwe impulsen te vinden.</w:t>
      </w:r>
    </w:p>
    <w:p w:rsidR="002A727F" w:rsidRDefault="002A727F" w:rsidP="002A727F">
      <w:r>
        <w:t>Onze aandacht gaat vooral uit naar twee aspecten</w:t>
      </w:r>
      <w:r w:rsidR="00E85746">
        <w:t>,</w:t>
      </w:r>
      <w:r>
        <w:t xml:space="preserve"> waarover met u als</w:t>
      </w:r>
      <w:r w:rsidR="00E85746">
        <w:t>mede</w:t>
      </w:r>
      <w:r>
        <w:t xml:space="preserve"> met de leden van het college al regelmatig overleg is geweest</w:t>
      </w:r>
      <w:r w:rsidR="00E85746">
        <w:t xml:space="preserve">. </w:t>
      </w:r>
      <w:r w:rsidR="000272A0">
        <w:t xml:space="preserve">En waar in bovengenoemde nota ook naar wordt verwezen. </w:t>
      </w:r>
      <w:r w:rsidR="00E85746">
        <w:t>Ten eerste</w:t>
      </w:r>
      <w:r>
        <w:t xml:space="preserve"> de aanpassing van de openbare ruimte in de binnenstad</w:t>
      </w:r>
      <w:r w:rsidR="00E85746">
        <w:t>,</w:t>
      </w:r>
      <w:r>
        <w:t xml:space="preserve"> zodat die meer toegankelijk wordt voor iedereen</w:t>
      </w:r>
      <w:r w:rsidR="00E85746">
        <w:t>. Ten tweede</w:t>
      </w:r>
      <w:r>
        <w:t xml:space="preserve"> een budget om aanpassingen in de openbare ruimte te financieren die niet uit de reguliere onderhouds- en investeringsbudgetten kunnen worden </w:t>
      </w:r>
      <w:r w:rsidR="00A31DC8">
        <w:t>betaald. Op beide onderwerpen gaan we iets dieper in.</w:t>
      </w:r>
    </w:p>
    <w:p w:rsidR="00995B81" w:rsidRDefault="000213BC" w:rsidP="002A727F">
      <w:r w:rsidRPr="00E46EC8">
        <w:rPr>
          <w:b/>
        </w:rPr>
        <w:t>Obstakels</w:t>
      </w:r>
      <w:r>
        <w:br/>
      </w:r>
      <w:r w:rsidR="00A31DC8">
        <w:t xml:space="preserve">Onze actie </w:t>
      </w:r>
      <w:r w:rsidR="00E85746">
        <w:t>bij</w:t>
      </w:r>
      <w:r w:rsidR="00A31DC8">
        <w:t xml:space="preserve"> het plaatsen van paaltjes in de Molenstraat, bij de ingang van de Nieuwe Veste, heeft </w:t>
      </w:r>
      <w:r w:rsidR="00E85746">
        <w:t>nog eens onderstreept</w:t>
      </w:r>
      <w:r w:rsidR="00A31DC8">
        <w:t xml:space="preserve"> dat zowel in deze straat als in de meeste </w:t>
      </w:r>
      <w:r>
        <w:t xml:space="preserve">andere </w:t>
      </w:r>
      <w:r w:rsidR="00A31DC8">
        <w:t>straten in de binnenstad</w:t>
      </w:r>
      <w:r>
        <w:t>,</w:t>
      </w:r>
      <w:r w:rsidR="00A31DC8">
        <w:t xml:space="preserve"> de toegankelijkheid voor mensen met beperkingen zeer onvoldoende </w:t>
      </w:r>
      <w:r>
        <w:t>is</w:t>
      </w:r>
      <w:r w:rsidR="00A31DC8">
        <w:t xml:space="preserve">. We realiseren ons dat </w:t>
      </w:r>
      <w:r>
        <w:t xml:space="preserve">er vaak </w:t>
      </w:r>
      <w:r w:rsidR="00A31DC8">
        <w:t xml:space="preserve"> conflicterende belangen </w:t>
      </w:r>
      <w:r>
        <w:t xml:space="preserve">zijn, waardoor </w:t>
      </w:r>
      <w:r w:rsidR="00A31DC8">
        <w:t>het niet eenvoudig is goede oplossingen te realiseren</w:t>
      </w:r>
      <w:r>
        <w:t>. M</w:t>
      </w:r>
      <w:r w:rsidR="00E46EC8">
        <w:t>a</w:t>
      </w:r>
      <w:r w:rsidR="00A31DC8">
        <w:t xml:space="preserve">ar een verslechtering is het andere uiterste. We denken dan vooral aan terrasmeubilair en </w:t>
      </w:r>
      <w:r w:rsidR="00A31DC8">
        <w:lastRenderedPageBreak/>
        <w:t>reclameborden</w:t>
      </w:r>
      <w:r>
        <w:t xml:space="preserve"> en</w:t>
      </w:r>
      <w:r w:rsidR="00A31DC8">
        <w:t xml:space="preserve"> te veel hoogteverschil tussen entrees van winkels en horeca en de bestrating</w:t>
      </w:r>
      <w:r>
        <w:t>. En aan</w:t>
      </w:r>
      <w:r w:rsidR="00A31DC8">
        <w:t xml:space="preserve"> te smalle trottoirs met veel obstakels, slecht</w:t>
      </w:r>
      <w:r>
        <w:t>e</w:t>
      </w:r>
      <w:r w:rsidR="00A31DC8">
        <w:t xml:space="preserve"> geleidstroken</w:t>
      </w:r>
      <w:r>
        <w:t xml:space="preserve"> en</w:t>
      </w:r>
      <w:r w:rsidR="00A31DC8">
        <w:t xml:space="preserve"> onhandig</w:t>
      </w:r>
      <w:r w:rsidR="00AD0634">
        <w:t xml:space="preserve"> geparkeerde fietsen en auto’s en wellicht een of meer aangepaste openbare toiletten. </w:t>
      </w:r>
      <w:r>
        <w:t xml:space="preserve">Helaas zien we geen aanzet </w:t>
      </w:r>
      <w:r w:rsidR="00E46EC8">
        <w:t>tot</w:t>
      </w:r>
      <w:r>
        <w:t xml:space="preserve"> een verbeterplan in de Voorjaarsnota</w:t>
      </w:r>
      <w:r w:rsidR="00995B81">
        <w:t xml:space="preserve">, </w:t>
      </w:r>
      <w:r>
        <w:t>ondanks</w:t>
      </w:r>
      <w:r w:rsidR="00A31DC8">
        <w:t xml:space="preserve"> de toezeggingen van wethouder </w:t>
      </w:r>
      <w:proofErr w:type="spellStart"/>
      <w:r w:rsidR="00A31DC8">
        <w:t>Adank</w:t>
      </w:r>
      <w:proofErr w:type="spellEnd"/>
      <w:r w:rsidR="00A31DC8">
        <w:t xml:space="preserve"> in de commissievergaderingen</w:t>
      </w:r>
      <w:r>
        <w:t>.</w:t>
      </w:r>
      <w:r w:rsidR="00AD0634">
        <w:t xml:space="preserve"> </w:t>
      </w:r>
    </w:p>
    <w:p w:rsidR="00A31DC8" w:rsidRDefault="000213BC" w:rsidP="002A727F">
      <w:r w:rsidRPr="00995B81">
        <w:rPr>
          <w:b/>
        </w:rPr>
        <w:t>Middelen</w:t>
      </w:r>
      <w:r>
        <w:br/>
      </w:r>
      <w:r w:rsidR="00A31DC8">
        <w:t>Onze tweede zorg is het ontbreken van budget voor aanpassingen in de openbare ruimte</w:t>
      </w:r>
      <w:r>
        <w:t xml:space="preserve"> buiten de binnenstad</w:t>
      </w:r>
      <w:r w:rsidR="00A31DC8">
        <w:t>. Wij weten dat daar ambtelijk voorstellen voor zijn ontwikkeld</w:t>
      </w:r>
      <w:r>
        <w:t>,</w:t>
      </w:r>
      <w:r w:rsidR="00A31DC8">
        <w:t xml:space="preserve"> omdat de bestaande budgetten alleen ingezet kunnen worden voor investeringen of voor onderhoud. En dan wordt uiteraard zoveel mogelijk ook rekening gehouden met verkeersdeelnemers die op hulpmiddelen zijn aangewezen. Maar </w:t>
      </w:r>
      <w:r>
        <w:t>middelen</w:t>
      </w:r>
      <w:r w:rsidR="00A31DC8">
        <w:t xml:space="preserve"> voor aanpassingen specifiek voor deze verkeersdeelnemers</w:t>
      </w:r>
      <w:r>
        <w:t xml:space="preserve"> zoals</w:t>
      </w:r>
      <w:r w:rsidR="00A31DC8">
        <w:t xml:space="preserve"> </w:t>
      </w:r>
      <w:r w:rsidR="00995B81">
        <w:t xml:space="preserve">rateltikkers, </w:t>
      </w:r>
      <w:proofErr w:type="spellStart"/>
      <w:r w:rsidR="00995B81">
        <w:t>geleidestroken</w:t>
      </w:r>
      <w:proofErr w:type="spellEnd"/>
      <w:r w:rsidR="00995B81">
        <w:t xml:space="preserve"> </w:t>
      </w:r>
      <w:r w:rsidR="002D7339">
        <w:t>of</w:t>
      </w:r>
      <w:r w:rsidR="00995B81">
        <w:t xml:space="preserve"> het</w:t>
      </w:r>
      <w:r w:rsidR="00A31DC8">
        <w:t xml:space="preserve"> verplaatsen </w:t>
      </w:r>
      <w:r w:rsidR="00995B81">
        <w:t xml:space="preserve">van </w:t>
      </w:r>
      <w:r w:rsidR="00A31DC8">
        <w:t>fietsklemmen</w:t>
      </w:r>
      <w:r w:rsidR="00995B81">
        <w:t>,</w:t>
      </w:r>
      <w:r w:rsidR="00A31DC8">
        <w:t xml:space="preserve"> </w:t>
      </w:r>
      <w:r>
        <w:t>ontbreken</w:t>
      </w:r>
      <w:r w:rsidR="00A31DC8">
        <w:t>. Wij doen een beroep op uw raad om daar wel een bedrag voor op te nemen in de Voorjaarsnota</w:t>
      </w:r>
      <w:r w:rsidR="00E62322">
        <w:t>,</w:t>
      </w:r>
      <w:r w:rsidR="00A31DC8">
        <w:t xml:space="preserve"> zodat er vanaf 2018 middelen beschikbaar zijn om de toegankelijkheid van de openbare ruimte ook buiten de binnenstad te verbeteren. </w:t>
      </w:r>
      <w:r w:rsidR="000272A0">
        <w:t>Volgens ambtelijke berekeningen zou een (</w:t>
      </w:r>
      <w:proofErr w:type="spellStart"/>
      <w:r w:rsidR="000272A0">
        <w:t>investerings</w:t>
      </w:r>
      <w:proofErr w:type="spellEnd"/>
      <w:r w:rsidR="000272A0">
        <w:t>)bedrag van € 1 miljoen nodig zijn.</w:t>
      </w:r>
      <w:r w:rsidR="000272A0" w:rsidRPr="000272A0">
        <w:t xml:space="preserve"> </w:t>
      </w:r>
      <w:r w:rsidR="000272A0">
        <w:t>In bovengenoemde nota zijn</w:t>
      </w:r>
      <w:r w:rsidR="000272A0">
        <w:t xml:space="preserve"> wel</w:t>
      </w:r>
      <w:r w:rsidR="000272A0">
        <w:t xml:space="preserve"> middelen beschikbaar gesteld om </w:t>
      </w:r>
      <w:r w:rsidR="000272A0">
        <w:t xml:space="preserve">naast een 200 gebouwen </w:t>
      </w:r>
      <w:r w:rsidR="000272A0">
        <w:t xml:space="preserve">ook enkele gebieden waaronder de binnenstad te gaan </w:t>
      </w:r>
      <w:r w:rsidR="000272A0">
        <w:t>“</w:t>
      </w:r>
      <w:r w:rsidR="000272A0">
        <w:t>schouwen</w:t>
      </w:r>
      <w:r w:rsidR="000272A0">
        <w:t>”</w:t>
      </w:r>
      <w:r w:rsidR="000272A0">
        <w:t xml:space="preserve"> op toegankelijkheid en de uitvoering ervan is al in gang gezet.</w:t>
      </w:r>
      <w:r w:rsidR="000272A0">
        <w:t xml:space="preserve"> Maar zonder geld kunnen de verbeterpunten natuurlijk niet worden aangepakt</w:t>
      </w:r>
    </w:p>
    <w:p w:rsidR="00D16534" w:rsidRDefault="00D16534">
      <w:r>
        <w:t>Wij willen graag nader met u in gesprek als u daar behoefte aan heeft. U kunt contact op</w:t>
      </w:r>
      <w:r w:rsidR="00E62322">
        <w:t>nemen</w:t>
      </w:r>
      <w:r>
        <w:t xml:space="preserve"> met het secretariaat van het Platform of ondergetekende</w:t>
      </w:r>
      <w:r w:rsidR="000272A0">
        <w:t>n</w:t>
      </w:r>
      <w:r>
        <w:t xml:space="preserve">. We hopen dan tot een goede uitwisseling van </w:t>
      </w:r>
      <w:r w:rsidR="00175F8B">
        <w:t>ideeën</w:t>
      </w:r>
      <w:r w:rsidR="000272A0">
        <w:t xml:space="preserve"> en ervaringen te komen welke tot een actie leiden bij de behandeling van de voorjaarsnota.</w:t>
      </w:r>
    </w:p>
    <w:p w:rsidR="00D16534" w:rsidRDefault="00300322">
      <w:r>
        <w:t>Met vriendelijke groet,</w:t>
      </w:r>
    </w:p>
    <w:p w:rsidR="00D16534" w:rsidRDefault="0086289B" w:rsidP="00625009">
      <w:pPr>
        <w:pStyle w:val="Geenafstand"/>
      </w:pPr>
      <w:r w:rsidRPr="002A727F">
        <w:t>Wilbert Willems</w:t>
      </w:r>
      <w:r w:rsidR="00AD0634">
        <w:t xml:space="preserve">, </w:t>
      </w:r>
      <w:r>
        <w:t>voorzitter platform Breda voor Iedereen, gastvrij en toegankelijk</w:t>
      </w:r>
    </w:p>
    <w:p w:rsidR="005D74A2" w:rsidRDefault="00D16534" w:rsidP="00625009">
      <w:pPr>
        <w:pStyle w:val="Geenafstand"/>
        <w:rPr>
          <w:rStyle w:val="Hyperlink"/>
        </w:rPr>
      </w:pPr>
      <w:r w:rsidRPr="00D16534">
        <w:t xml:space="preserve">tel 06 51381780, </w:t>
      </w:r>
      <w:hyperlink r:id="rId7" w:history="1">
        <w:r w:rsidRPr="00D16534">
          <w:rPr>
            <w:rStyle w:val="Hyperlink"/>
          </w:rPr>
          <w:t>wilbert@bredavooriedereen.nl</w:t>
        </w:r>
      </w:hyperlink>
    </w:p>
    <w:p w:rsidR="00625009" w:rsidRDefault="00625009" w:rsidP="00625009">
      <w:pPr>
        <w:pStyle w:val="Geenafstand"/>
        <w:rPr>
          <w:rStyle w:val="Hyperlink"/>
        </w:rPr>
      </w:pPr>
    </w:p>
    <w:p w:rsidR="00AD0634" w:rsidRDefault="00AD0634" w:rsidP="00625009">
      <w:pPr>
        <w:pStyle w:val="Geenafstand"/>
      </w:pPr>
      <w:r>
        <w:t xml:space="preserve">Harold </w:t>
      </w:r>
      <w:proofErr w:type="spellStart"/>
      <w:r>
        <w:t>Mossinkoff</w:t>
      </w:r>
      <w:proofErr w:type="spellEnd"/>
      <w:r>
        <w:t>, voorzitter Bredaas Centrum Gehandicaptenbeleid</w:t>
      </w:r>
    </w:p>
    <w:p w:rsidR="00AD0634" w:rsidRDefault="00AD0634" w:rsidP="00625009">
      <w:pPr>
        <w:pStyle w:val="Geenafstand"/>
      </w:pPr>
      <w:r>
        <w:t xml:space="preserve">tel 06 21604386, </w:t>
      </w:r>
      <w:hyperlink r:id="rId8" w:history="1">
        <w:r w:rsidR="000272A0" w:rsidRPr="00A41008">
          <w:rPr>
            <w:rStyle w:val="Hyperlink"/>
          </w:rPr>
          <w:t>h.mossinkoff.1@kpnmail.nl</w:t>
        </w:r>
      </w:hyperlink>
      <w:bookmarkStart w:id="0" w:name="_GoBack"/>
      <w:bookmarkEnd w:id="0"/>
    </w:p>
    <w:p w:rsidR="00625009" w:rsidRDefault="00625009"/>
    <w:p w:rsidR="00AD0634" w:rsidRDefault="00625009">
      <w:r>
        <w:t>P.S. H</w:t>
      </w:r>
      <w:r w:rsidR="000272A0">
        <w:t xml:space="preserve">et zou de gemeenteraad sieren als ze de toegankelijkheid van het stadhuis zou verbeteren door de toegangsdeur aan het Stadserf </w:t>
      </w:r>
      <w:r>
        <w:t>aan te passen. Die is voor rolstoelers niet toegankelijk zonder hulp omdat slechts de helft van de deur automatisch open kan!</w:t>
      </w:r>
    </w:p>
    <w:p w:rsidR="00625009" w:rsidRDefault="00625009">
      <w:r>
        <w:rPr>
          <w:noProof/>
          <w:lang w:eastAsia="nl-NL"/>
        </w:rPr>
        <w:drawing>
          <wp:inline distT="0" distB="0" distL="0" distR="0">
            <wp:extent cx="5760720" cy="16446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znd logo Breda voor Iedere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22"/>
    <w:rsid w:val="000213BC"/>
    <w:rsid w:val="000272A0"/>
    <w:rsid w:val="000B6C81"/>
    <w:rsid w:val="000C68BC"/>
    <w:rsid w:val="000E1FBC"/>
    <w:rsid w:val="0012776E"/>
    <w:rsid w:val="0014595A"/>
    <w:rsid w:val="00175F8B"/>
    <w:rsid w:val="002A727F"/>
    <w:rsid w:val="002D7339"/>
    <w:rsid w:val="00300322"/>
    <w:rsid w:val="0043543B"/>
    <w:rsid w:val="005D6960"/>
    <w:rsid w:val="005D74A2"/>
    <w:rsid w:val="005F3C24"/>
    <w:rsid w:val="00625009"/>
    <w:rsid w:val="00797ABF"/>
    <w:rsid w:val="0086289B"/>
    <w:rsid w:val="008B461F"/>
    <w:rsid w:val="008D1A88"/>
    <w:rsid w:val="00995B81"/>
    <w:rsid w:val="00A31DC8"/>
    <w:rsid w:val="00AD0634"/>
    <w:rsid w:val="00BE4FA5"/>
    <w:rsid w:val="00D16534"/>
    <w:rsid w:val="00E46EC8"/>
    <w:rsid w:val="00E62322"/>
    <w:rsid w:val="00E7430E"/>
    <w:rsid w:val="00E85746"/>
    <w:rsid w:val="00F5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032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289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25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032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289B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25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mossinkoff.1@kpnmail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bert@bredavooriedereen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wilbert</dc:creator>
  <cp:lastModifiedBy>wilbert</cp:lastModifiedBy>
  <cp:revision>2</cp:revision>
  <dcterms:created xsi:type="dcterms:W3CDTF">2017-05-20T10:42:00Z</dcterms:created>
  <dcterms:modified xsi:type="dcterms:W3CDTF">2017-05-20T10:42:00Z</dcterms:modified>
</cp:coreProperties>
</file>